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/>
        <w:jc w:val="left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通讯员信息登记表（附填写说明）        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序号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</w:p>
    <w:p>
      <w:pPr>
        <w:ind w:firstLine="450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16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职称（职务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银行账号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开户行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44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身 份 证</w:t>
            </w:r>
          </w:p>
        </w:tc>
        <w:tc>
          <w:tcPr>
            <w:tcW w:w="50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银行卡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  <w:jc w:val="center"/>
        </w:trPr>
        <w:tc>
          <w:tcPr>
            <w:tcW w:w="57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插入身份证正面</w:t>
            </w:r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插入身份证反面</w:t>
            </w:r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插入银行卡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下页附“填写说明”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jc w:val="both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  <w:lang w:bidi="ar"/>
        </w:rPr>
        <w:t>填写说明：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eastAsia="zh-CN"/>
        </w:rPr>
        <w:t>序号：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eastAsia="zh-CN"/>
        </w:rPr>
        <w:t>按照“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关于发放湖北教育信息网通讯员稿酬（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val="en-US" w:eastAsia="zh-CN"/>
        </w:rPr>
        <w:t>2019.10—2020.3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val="en-US" w:eastAsia="zh-CN"/>
        </w:rPr>
        <w:t>的通知”附件“统计表”填写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：附件1 中列出的姓名。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附件1 中列出的单位。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开户行：与附件1中相同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姓名申请的开户行，并一定要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写明具体支行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。例：中国农业银行襄阳光彩支行。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账号：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账号、姓名、开户行要一致。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本人身份证。</w:t>
      </w:r>
    </w:p>
    <w:p>
      <w:pPr>
        <w:pStyle w:val="3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身份证图片：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提供正、反面照片（.jpg格式），并将图片插入到对应的空格中。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4B5B"/>
    <w:rsid w:val="02B2788E"/>
    <w:rsid w:val="0761282D"/>
    <w:rsid w:val="07F63CBE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2018-04-12T03:15:00Z</dcterms:created>
  <dc:creator>晴空万里1404786980</dc:creator>
  <cp:lastModifiedBy>Administrator</cp:lastModifiedBy>
  <dcterms:modified xsi:type="dcterms:W3CDTF">2020-04-22T07:17:14Z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